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48" w:rsidRPr="006A7F53" w:rsidRDefault="000902F6" w:rsidP="00435848">
      <w:pPr>
        <w:rPr>
          <w:rFonts w:ascii="仿宋" w:eastAsia="仿宋" w:hAnsi="仿宋" w:cs="Times New Roman"/>
          <w:bCs/>
          <w:sz w:val="28"/>
          <w:szCs w:val="24"/>
        </w:rPr>
      </w:pPr>
      <w:r w:rsidRPr="006A7F53">
        <w:rPr>
          <w:rFonts w:ascii="仿宋" w:eastAsia="仿宋" w:hAnsi="仿宋" w:cs="Times New Roman" w:hint="eastAsia"/>
          <w:bCs/>
          <w:sz w:val="28"/>
          <w:szCs w:val="24"/>
        </w:rPr>
        <w:t>附件：</w:t>
      </w:r>
    </w:p>
    <w:p w:rsidR="000902F6" w:rsidRPr="00D21349" w:rsidRDefault="000902F6" w:rsidP="00435848">
      <w:pPr>
        <w:rPr>
          <w:rFonts w:ascii="Times New Roman" w:eastAsia="黑体" w:hAnsi="Times New Roman" w:cs="Times New Roman"/>
          <w:bCs/>
          <w:sz w:val="28"/>
          <w:szCs w:val="24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435848" w:rsidRPr="00D21349" w:rsidTr="003443D9">
        <w:trPr>
          <w:cantSplit/>
          <w:trHeight w:val="454"/>
        </w:trPr>
        <w:tc>
          <w:tcPr>
            <w:tcW w:w="208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435848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9D22F2" w:rsidRPr="00D21349" w:rsidRDefault="009D22F2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9E2723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sz w:val="44"/>
          <w:szCs w:val="24"/>
        </w:rPr>
        <w:t>山东</w:t>
      </w:r>
      <w:r>
        <w:rPr>
          <w:rFonts w:ascii="Times New Roman" w:eastAsia="黑体" w:hAnsi="Times New Roman" w:cs="Times New Roman"/>
          <w:b/>
          <w:sz w:val="44"/>
          <w:szCs w:val="24"/>
        </w:rPr>
        <w:t>大学校级公共技术平台</w:t>
      </w:r>
      <w:r w:rsidR="00435848">
        <w:rPr>
          <w:rFonts w:ascii="Times New Roman" w:eastAsia="黑体" w:hAnsi="Times New Roman" w:cs="Times New Roman" w:hint="eastAsia"/>
          <w:b/>
          <w:sz w:val="44"/>
          <w:szCs w:val="24"/>
        </w:rPr>
        <w:t>年度报告</w:t>
      </w:r>
    </w:p>
    <w:p w:rsidR="00435848" w:rsidRPr="00D21349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（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="003443D9">
        <w:rPr>
          <w:rFonts w:ascii="Times New Roman" w:eastAsia="楷体_GB2312" w:hAnsi="Times New Roman" w:cs="Times New Roman" w:hint="eastAsia"/>
          <w:sz w:val="28"/>
          <w:szCs w:val="24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1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3443D9">
        <w:rPr>
          <w:rFonts w:ascii="Times New Roman" w:eastAsia="楷体_GB2312" w:hAnsi="Times New Roman" w:cs="Times New Roman"/>
          <w:sz w:val="28"/>
          <w:szCs w:val="24"/>
        </w:rPr>
        <w:t>——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="003443D9">
        <w:rPr>
          <w:rFonts w:ascii="Times New Roman" w:eastAsia="楷体_GB2312" w:hAnsi="Times New Roman" w:cs="Times New Roman" w:hint="eastAsia"/>
          <w:sz w:val="28"/>
          <w:szCs w:val="24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12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月）</w:t>
      </w: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3443D9" w:rsidRDefault="009E2723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公共技术</w:t>
      </w:r>
      <w:r>
        <w:rPr>
          <w:rFonts w:ascii="Times New Roman" w:eastAsia="楷体_GB2312" w:hAnsi="Times New Roman" w:cs="Times New Roman"/>
          <w:b/>
          <w:sz w:val="28"/>
          <w:szCs w:val="24"/>
        </w:rPr>
        <w:t>平台</w:t>
      </w:r>
      <w:r w:rsidR="003443D9">
        <w:rPr>
          <w:rFonts w:ascii="Times New Roman" w:eastAsia="楷体_GB2312" w:hAnsi="Times New Roman" w:cs="Times New Roman" w:hint="eastAsia"/>
          <w:b/>
          <w:sz w:val="28"/>
          <w:szCs w:val="24"/>
        </w:rPr>
        <w:t>名称</w:t>
      </w:r>
      <w:r w:rsidR="003443D9" w:rsidRPr="00D21349"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3443D9" w:rsidRDefault="009E2723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公共技术平台</w:t>
      </w:r>
      <w:r w:rsidR="003443D9">
        <w:rPr>
          <w:rFonts w:ascii="Times New Roman" w:eastAsia="楷体_GB2312" w:hAnsi="Times New Roman" w:cs="Times New Roman" w:hint="eastAsia"/>
          <w:b/>
          <w:sz w:val="28"/>
          <w:szCs w:val="24"/>
        </w:rPr>
        <w:t>主任：</w:t>
      </w:r>
    </w:p>
    <w:p w:rsidR="003443D9" w:rsidRDefault="009E2723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公共技术</w:t>
      </w:r>
      <w:r>
        <w:rPr>
          <w:rFonts w:ascii="Times New Roman" w:eastAsia="楷体_GB2312" w:hAnsi="Times New Roman" w:cs="Times New Roman"/>
          <w:b/>
          <w:sz w:val="28"/>
          <w:szCs w:val="24"/>
        </w:rPr>
        <w:t>平台</w:t>
      </w:r>
      <w:r w:rsidR="003443D9" w:rsidRPr="00D21349">
        <w:rPr>
          <w:rFonts w:ascii="Times New Roman" w:eastAsia="楷体_GB2312" w:hAnsi="Times New Roman" w:cs="Times New Roman"/>
          <w:b/>
          <w:sz w:val="28"/>
          <w:szCs w:val="24"/>
        </w:rPr>
        <w:t>联系人</w:t>
      </w:r>
      <w:r w:rsidR="003443D9"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="003443D9"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3443D9" w:rsidRPr="00D21349" w:rsidRDefault="009E2723" w:rsidP="003443D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公共技术平台</w:t>
      </w:r>
      <w:r w:rsidR="003443D9">
        <w:rPr>
          <w:rFonts w:ascii="Times New Roman" w:eastAsia="楷体_GB2312" w:hAnsi="Times New Roman" w:cs="Times New Roman" w:hint="eastAsia"/>
          <w:b/>
          <w:sz w:val="28"/>
          <w:szCs w:val="24"/>
        </w:rPr>
        <w:t>联系人电子邮箱</w:t>
      </w:r>
      <w:r w:rsidR="003443D9" w:rsidRPr="00D21349"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435848" w:rsidRDefault="00435848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9E2723" w:rsidRPr="00D21349" w:rsidRDefault="009E2723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435848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8F5E0B" w:rsidRPr="00D21349" w:rsidRDefault="008F5E0B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日填报</w:t>
      </w:r>
    </w:p>
    <w:p w:rsidR="003443D9" w:rsidRDefault="003443D9"/>
    <w:p w:rsidR="00710DA8" w:rsidRDefault="00710DA8"/>
    <w:p w:rsidR="003443D9" w:rsidRDefault="003443D9" w:rsidP="003443D9">
      <w:pPr>
        <w:ind w:right="-90"/>
        <w:jc w:val="center"/>
        <w:rPr>
          <w:rFonts w:ascii="仿宋_GB2312" w:eastAsia="仿宋_GB2312"/>
          <w:sz w:val="28"/>
          <w:szCs w:val="28"/>
        </w:rPr>
      </w:pPr>
    </w:p>
    <w:p w:rsidR="00710DA8" w:rsidRPr="00FA05EB" w:rsidRDefault="00710DA8" w:rsidP="003443D9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A05EB"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 w:rsidRPr="00FA05EB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</w:p>
    <w:p w:rsidR="00E13D14" w:rsidRDefault="00E13D14" w:rsidP="003443D9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710DA8" w:rsidRPr="008C4B72" w:rsidRDefault="003443D9" w:rsidP="00FA05EB">
      <w:pPr>
        <w:ind w:firstLineChars="200" w:firstLine="560"/>
        <w:rPr>
          <w:rFonts w:ascii="黑体" w:eastAsia="黑体" w:hAnsi="黑体" w:cs="仿宋_GB2312"/>
          <w:sz w:val="28"/>
          <w:szCs w:val="28"/>
          <w:highlight w:val="yellow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一、</w:t>
      </w:r>
      <w:r w:rsidR="003B0733">
        <w:rPr>
          <w:rFonts w:ascii="黑体" w:eastAsia="黑体" w:hAnsi="黑体" w:cs="仿宋_GB2312" w:hint="eastAsia"/>
          <w:sz w:val="28"/>
          <w:szCs w:val="28"/>
        </w:rPr>
        <w:t>平台建设</w:t>
      </w:r>
      <w:r w:rsidR="00E13D14" w:rsidRPr="00FA05EB">
        <w:rPr>
          <w:rFonts w:ascii="黑体" w:eastAsia="黑体" w:hAnsi="黑体" w:cs="仿宋_GB2312" w:hint="eastAsia"/>
          <w:sz w:val="28"/>
          <w:szCs w:val="28"/>
        </w:rPr>
        <w:t>工作</w:t>
      </w:r>
    </w:p>
    <w:p w:rsidR="00E13D14" w:rsidRPr="00F31C1E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31C1E">
        <w:rPr>
          <w:rFonts w:ascii="楷体" w:eastAsia="楷体" w:hAnsi="楷体" w:cs="仿宋_GB2312" w:hint="eastAsia"/>
          <w:sz w:val="28"/>
          <w:szCs w:val="28"/>
        </w:rPr>
        <w:t>（一）</w:t>
      </w:r>
      <w:r w:rsidR="003B0733" w:rsidRPr="00F31C1E">
        <w:rPr>
          <w:rFonts w:ascii="楷体" w:eastAsia="楷体" w:hAnsi="楷体" w:cs="仿宋_GB2312" w:hint="eastAsia"/>
          <w:sz w:val="28"/>
          <w:szCs w:val="28"/>
        </w:rPr>
        <w:t>平台</w:t>
      </w:r>
      <w:r w:rsidR="00D36669" w:rsidRPr="00F31C1E">
        <w:rPr>
          <w:rFonts w:ascii="楷体" w:eastAsia="楷体" w:hAnsi="楷体" w:cs="仿宋_GB2312"/>
          <w:sz w:val="28"/>
          <w:szCs w:val="28"/>
        </w:rPr>
        <w:t>定位</w:t>
      </w:r>
      <w:r w:rsidR="00D36669" w:rsidRPr="00F31C1E">
        <w:rPr>
          <w:rFonts w:ascii="楷体" w:eastAsia="楷体" w:hAnsi="楷体" w:cs="仿宋_GB2312" w:hint="eastAsia"/>
          <w:sz w:val="28"/>
          <w:szCs w:val="28"/>
        </w:rPr>
        <w:t>及</w:t>
      </w:r>
      <w:r w:rsidR="00D36669" w:rsidRPr="00F31C1E">
        <w:rPr>
          <w:rFonts w:ascii="楷体" w:eastAsia="楷体" w:hAnsi="楷体" w:cs="仿宋_GB2312"/>
          <w:sz w:val="28"/>
          <w:szCs w:val="28"/>
        </w:rPr>
        <w:t>技术方向凝练</w:t>
      </w:r>
      <w:r w:rsidR="00D36669" w:rsidRPr="00F31C1E">
        <w:rPr>
          <w:rFonts w:ascii="楷体" w:eastAsia="楷体" w:hAnsi="楷体" w:cs="仿宋_GB2312" w:hint="eastAsia"/>
          <w:sz w:val="28"/>
          <w:szCs w:val="28"/>
        </w:rPr>
        <w:t>工作</w:t>
      </w:r>
      <w:r w:rsidRPr="00F31C1E">
        <w:rPr>
          <w:rFonts w:ascii="楷体" w:eastAsia="楷体" w:hAnsi="楷体" w:cs="仿宋_GB2312" w:hint="eastAsia"/>
          <w:sz w:val="28"/>
          <w:szCs w:val="28"/>
        </w:rPr>
        <w:t>。</w:t>
      </w:r>
    </w:p>
    <w:p w:rsidR="00E13D14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31C1E">
        <w:rPr>
          <w:rFonts w:ascii="楷体" w:eastAsia="楷体" w:hAnsi="楷体" w:cs="仿宋_GB2312" w:hint="eastAsia"/>
          <w:sz w:val="28"/>
          <w:szCs w:val="28"/>
        </w:rPr>
        <w:t>（二）</w:t>
      </w:r>
      <w:r w:rsidR="00D36669" w:rsidRPr="00F31C1E">
        <w:rPr>
          <w:rFonts w:ascii="楷体" w:eastAsia="楷体" w:hAnsi="楷体" w:cs="仿宋_GB2312" w:hint="eastAsia"/>
          <w:sz w:val="28"/>
          <w:szCs w:val="28"/>
        </w:rPr>
        <w:t>平台建设</w:t>
      </w:r>
      <w:r w:rsidR="00D36669" w:rsidRPr="00F31C1E">
        <w:rPr>
          <w:rFonts w:ascii="楷体" w:eastAsia="楷体" w:hAnsi="楷体" w:cs="仿宋_GB2312"/>
          <w:sz w:val="28"/>
          <w:szCs w:val="28"/>
        </w:rPr>
        <w:t>基本情况</w:t>
      </w:r>
      <w:r w:rsidRPr="00F31C1E">
        <w:rPr>
          <w:rFonts w:ascii="楷体" w:eastAsia="楷体" w:hAnsi="楷体" w:cs="仿宋_GB2312" w:hint="eastAsia"/>
          <w:sz w:val="28"/>
          <w:szCs w:val="28"/>
        </w:rPr>
        <w:t>。</w:t>
      </w:r>
    </w:p>
    <w:p w:rsidR="00A14F7A" w:rsidRPr="00A14F7A" w:rsidRDefault="00A14F7A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（三）</w:t>
      </w:r>
      <w:r w:rsidRPr="00CC206C">
        <w:rPr>
          <w:rFonts w:ascii="楷体" w:eastAsia="楷体" w:hAnsi="楷体" w:cs="仿宋_GB2312" w:hint="eastAsia"/>
          <w:sz w:val="28"/>
          <w:szCs w:val="28"/>
        </w:rPr>
        <w:t>依托建设</w:t>
      </w:r>
      <w:r w:rsidRPr="00CC206C">
        <w:rPr>
          <w:rFonts w:ascii="楷体" w:eastAsia="楷体" w:hAnsi="楷体" w:cs="仿宋_GB2312"/>
          <w:sz w:val="28"/>
          <w:szCs w:val="28"/>
        </w:rPr>
        <w:t>单位</w:t>
      </w:r>
      <w:r w:rsidRPr="00CC206C">
        <w:rPr>
          <w:rFonts w:ascii="楷体" w:eastAsia="楷体" w:hAnsi="楷体" w:cs="仿宋_GB2312" w:hint="eastAsia"/>
          <w:sz w:val="28"/>
          <w:szCs w:val="28"/>
        </w:rPr>
        <w:t>给予</w:t>
      </w:r>
      <w:r w:rsidRPr="00CC206C">
        <w:rPr>
          <w:rFonts w:ascii="楷体" w:eastAsia="楷体" w:hAnsi="楷体" w:cs="仿宋_GB2312"/>
          <w:sz w:val="28"/>
          <w:szCs w:val="28"/>
        </w:rPr>
        <w:t>的支持</w:t>
      </w:r>
      <w:r w:rsidR="00CC206C">
        <w:rPr>
          <w:rFonts w:ascii="楷体" w:eastAsia="楷体" w:hAnsi="楷体" w:cs="仿宋_GB2312" w:hint="eastAsia"/>
          <w:sz w:val="28"/>
          <w:szCs w:val="28"/>
        </w:rPr>
        <w:t>。</w:t>
      </w:r>
    </w:p>
    <w:p w:rsidR="00E13D14" w:rsidRPr="00FA05EB" w:rsidRDefault="00E06142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二、</w:t>
      </w:r>
      <w:r w:rsidR="008C4B72">
        <w:rPr>
          <w:rFonts w:ascii="黑体" w:eastAsia="黑体" w:hAnsi="黑体" w:cs="仿宋_GB2312" w:hint="eastAsia"/>
          <w:sz w:val="28"/>
          <w:szCs w:val="28"/>
        </w:rPr>
        <w:t>平台运行</w:t>
      </w:r>
      <w:r w:rsidR="008C4B72">
        <w:rPr>
          <w:rFonts w:ascii="黑体" w:eastAsia="黑体" w:hAnsi="黑体" w:cs="仿宋_GB2312"/>
          <w:sz w:val="28"/>
          <w:szCs w:val="28"/>
        </w:rPr>
        <w:t>情况</w:t>
      </w:r>
    </w:p>
    <w:p w:rsidR="00D36669" w:rsidRDefault="00E13D14" w:rsidP="00D36669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D36669">
        <w:rPr>
          <w:rFonts w:ascii="楷体" w:eastAsia="楷体" w:hAnsi="楷体" w:cs="仿宋_GB2312" w:hint="eastAsia"/>
          <w:sz w:val="28"/>
          <w:szCs w:val="28"/>
        </w:rPr>
        <w:t>（一）</w:t>
      </w:r>
      <w:r w:rsidR="00D36669" w:rsidRPr="00FA05EB">
        <w:rPr>
          <w:rFonts w:ascii="楷体" w:eastAsia="楷体" w:hAnsi="楷体" w:cs="仿宋_GB2312" w:hint="eastAsia"/>
          <w:sz w:val="28"/>
          <w:szCs w:val="28"/>
        </w:rPr>
        <w:t>开放</w:t>
      </w:r>
      <w:r w:rsidR="00D36669">
        <w:rPr>
          <w:rFonts w:ascii="楷体" w:eastAsia="楷体" w:hAnsi="楷体" w:cs="仿宋_GB2312" w:hint="eastAsia"/>
          <w:sz w:val="28"/>
          <w:szCs w:val="28"/>
        </w:rPr>
        <w:t>共享情况</w:t>
      </w:r>
      <w:r w:rsidR="00D36669" w:rsidRPr="00FA05EB">
        <w:rPr>
          <w:rFonts w:ascii="楷体" w:eastAsia="楷体" w:hAnsi="楷体" w:cs="仿宋_GB2312" w:hint="eastAsia"/>
          <w:sz w:val="28"/>
          <w:szCs w:val="28"/>
        </w:rPr>
        <w:t>。</w:t>
      </w:r>
      <w:r w:rsidR="00D36669" w:rsidRPr="00D36669">
        <w:rPr>
          <w:rFonts w:ascii="楷体" w:eastAsia="楷体" w:hAnsi="楷体" w:cs="仿宋_GB2312" w:hint="eastAsia"/>
          <w:sz w:val="28"/>
          <w:szCs w:val="28"/>
        </w:rPr>
        <w:t>仪器使用效率和服务数量及范围：年有效工作机时和测试样品数，以及校内外服务用户的情况。</w:t>
      </w:r>
    </w:p>
    <w:p w:rsidR="00D36669" w:rsidRPr="00D36669" w:rsidRDefault="00D36669" w:rsidP="00D36669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（二）安全运行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</w:t>
      </w:r>
      <w:r>
        <w:rPr>
          <w:rFonts w:ascii="楷体" w:eastAsia="楷体" w:hAnsi="楷体" w:cs="仿宋_GB2312" w:hint="eastAsia"/>
          <w:sz w:val="28"/>
          <w:szCs w:val="28"/>
        </w:rPr>
        <w:t>。</w:t>
      </w:r>
    </w:p>
    <w:p w:rsidR="00D36669" w:rsidRPr="00D36669" w:rsidRDefault="00D36669" w:rsidP="00D36669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</w:t>
      </w:r>
      <w:r w:rsidRPr="00D36669">
        <w:rPr>
          <w:rFonts w:ascii="楷体" w:eastAsia="楷体" w:hAnsi="楷体" w:cs="仿宋_GB2312" w:hint="eastAsia"/>
          <w:sz w:val="28"/>
          <w:szCs w:val="28"/>
        </w:rPr>
        <w:t>技术培训和讲座等活动情况。</w:t>
      </w:r>
    </w:p>
    <w:p w:rsidR="00D36669" w:rsidRPr="00FA05EB" w:rsidRDefault="00D36669" w:rsidP="00D36669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（三）</w:t>
      </w:r>
      <w:r w:rsidRPr="00D36669">
        <w:rPr>
          <w:rFonts w:ascii="楷体" w:eastAsia="楷体" w:hAnsi="楷体" w:cs="仿宋_GB2312" w:hint="eastAsia"/>
          <w:sz w:val="28"/>
          <w:szCs w:val="28"/>
        </w:rPr>
        <w:t>运行机制建设情况：规章制度的制定情况，信息化管理水平以及各项运行机制的现状。</w:t>
      </w:r>
    </w:p>
    <w:p w:rsidR="00E13D14" w:rsidRPr="00FA05EB" w:rsidRDefault="00D36669" w:rsidP="00D36669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</w:t>
      </w:r>
      <w:r>
        <w:rPr>
          <w:rFonts w:ascii="楷体" w:eastAsia="楷体" w:hAnsi="楷体" w:cs="仿宋_GB2312" w:hint="eastAsia"/>
          <w:sz w:val="28"/>
          <w:szCs w:val="28"/>
        </w:rPr>
        <w:t>四</w:t>
      </w:r>
      <w:r w:rsidRPr="00FA05EB">
        <w:rPr>
          <w:rFonts w:ascii="楷体" w:eastAsia="楷体" w:hAnsi="楷体" w:cs="仿宋_GB2312" w:hint="eastAsia"/>
          <w:sz w:val="28"/>
          <w:szCs w:val="28"/>
        </w:rPr>
        <w:t>）对外交流合作、发挥示范引领等情况。</w:t>
      </w:r>
    </w:p>
    <w:p w:rsidR="00D36669" w:rsidRPr="00FA05EB" w:rsidRDefault="00D36669" w:rsidP="00D36669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三、</w:t>
      </w:r>
      <w:r>
        <w:rPr>
          <w:rFonts w:ascii="黑体" w:eastAsia="黑体" w:hAnsi="黑体" w:cs="仿宋_GB2312" w:hint="eastAsia"/>
          <w:sz w:val="28"/>
          <w:szCs w:val="28"/>
        </w:rPr>
        <w:t>平台支撑</w:t>
      </w:r>
      <w:r>
        <w:rPr>
          <w:rFonts w:ascii="黑体" w:eastAsia="黑体" w:hAnsi="黑体" w:cs="仿宋_GB2312"/>
          <w:sz w:val="28"/>
          <w:szCs w:val="28"/>
        </w:rPr>
        <w:t>保障成效</w:t>
      </w:r>
    </w:p>
    <w:p w:rsidR="00D36669" w:rsidRDefault="00D36669" w:rsidP="00D36669">
      <w:pPr>
        <w:ind w:firstLineChars="200" w:firstLine="560"/>
        <w:rPr>
          <w:rFonts w:ascii="楷体" w:eastAsia="楷体" w:hAnsi="楷体" w:cs="仿宋_GB2312" w:hint="eastAsia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</w:t>
      </w:r>
      <w:r>
        <w:rPr>
          <w:rFonts w:ascii="楷体" w:eastAsia="楷体" w:hAnsi="楷体" w:cs="仿宋_GB2312" w:hint="eastAsia"/>
          <w:sz w:val="28"/>
          <w:szCs w:val="28"/>
        </w:rPr>
        <w:t>对校内</w:t>
      </w:r>
      <w:r w:rsidRPr="00D36669">
        <w:rPr>
          <w:rFonts w:ascii="楷体" w:eastAsia="楷体" w:hAnsi="楷体" w:cs="仿宋_GB2312" w:hint="eastAsia"/>
          <w:sz w:val="28"/>
          <w:szCs w:val="28"/>
        </w:rPr>
        <w:t>重大科研课题、</w:t>
      </w:r>
      <w:r>
        <w:rPr>
          <w:rFonts w:ascii="楷体" w:eastAsia="楷体" w:hAnsi="楷体" w:cs="仿宋_GB2312"/>
          <w:sz w:val="28"/>
          <w:szCs w:val="28"/>
        </w:rPr>
        <w:t>科研团队</w:t>
      </w:r>
      <w:r>
        <w:rPr>
          <w:rFonts w:ascii="楷体" w:eastAsia="楷体" w:hAnsi="楷体" w:cs="仿宋_GB2312" w:hint="eastAsia"/>
          <w:sz w:val="28"/>
          <w:szCs w:val="28"/>
        </w:rPr>
        <w:t>及</w:t>
      </w:r>
      <w:r>
        <w:rPr>
          <w:rFonts w:ascii="楷体" w:eastAsia="楷体" w:hAnsi="楷体" w:cs="仿宋_GB2312"/>
          <w:sz w:val="28"/>
          <w:szCs w:val="28"/>
        </w:rPr>
        <w:t>科研平台</w:t>
      </w:r>
      <w:r>
        <w:rPr>
          <w:rFonts w:ascii="楷体" w:eastAsia="楷体" w:hAnsi="楷体" w:cs="仿宋_GB2312" w:hint="eastAsia"/>
          <w:sz w:val="28"/>
          <w:szCs w:val="28"/>
        </w:rPr>
        <w:t>的</w:t>
      </w:r>
      <w:r>
        <w:rPr>
          <w:rFonts w:ascii="楷体" w:eastAsia="楷体" w:hAnsi="楷体" w:cs="仿宋_GB2312"/>
          <w:sz w:val="28"/>
          <w:szCs w:val="28"/>
        </w:rPr>
        <w:t>支撑及取得的成果情况。</w:t>
      </w:r>
    </w:p>
    <w:p w:rsidR="00D36669" w:rsidRDefault="00D36669" w:rsidP="00D36669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（二）平台</w:t>
      </w:r>
      <w:r>
        <w:rPr>
          <w:rFonts w:ascii="楷体" w:eastAsia="楷体" w:hAnsi="楷体" w:cs="仿宋_GB2312"/>
          <w:sz w:val="28"/>
          <w:szCs w:val="28"/>
        </w:rPr>
        <w:t>自身科研能力</w:t>
      </w:r>
      <w:r>
        <w:rPr>
          <w:rFonts w:ascii="楷体" w:eastAsia="楷体" w:hAnsi="楷体" w:cs="仿宋_GB2312" w:hint="eastAsia"/>
          <w:sz w:val="28"/>
          <w:szCs w:val="28"/>
        </w:rPr>
        <w:t>。</w:t>
      </w:r>
    </w:p>
    <w:p w:rsidR="00D36669" w:rsidRPr="00D36669" w:rsidRDefault="00D36669" w:rsidP="00D36669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（三）服务山东</w:t>
      </w:r>
      <w:r>
        <w:rPr>
          <w:rFonts w:ascii="楷体" w:eastAsia="楷体" w:hAnsi="楷体" w:cs="仿宋_GB2312"/>
          <w:sz w:val="28"/>
          <w:szCs w:val="28"/>
        </w:rPr>
        <w:t>、服务</w:t>
      </w:r>
      <w:r>
        <w:rPr>
          <w:rFonts w:ascii="楷体" w:eastAsia="楷体" w:hAnsi="楷体" w:cs="仿宋_GB2312" w:hint="eastAsia"/>
          <w:sz w:val="28"/>
          <w:szCs w:val="28"/>
        </w:rPr>
        <w:t>社会</w:t>
      </w:r>
      <w:r>
        <w:rPr>
          <w:rFonts w:ascii="楷体" w:eastAsia="楷体" w:hAnsi="楷体" w:cs="仿宋_GB2312"/>
          <w:sz w:val="28"/>
          <w:szCs w:val="28"/>
        </w:rPr>
        <w:t>成效</w:t>
      </w:r>
      <w:r>
        <w:rPr>
          <w:rFonts w:ascii="楷体" w:eastAsia="楷体" w:hAnsi="楷体" w:cs="仿宋_GB2312" w:hint="eastAsia"/>
          <w:sz w:val="28"/>
          <w:szCs w:val="28"/>
        </w:rPr>
        <w:t>。</w:t>
      </w:r>
    </w:p>
    <w:p w:rsidR="00E13D14" w:rsidRPr="00FA05EB" w:rsidRDefault="00D36669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四</w:t>
      </w:r>
      <w:r w:rsidR="00E13D14" w:rsidRPr="00FA05EB">
        <w:rPr>
          <w:rFonts w:ascii="黑体" w:eastAsia="黑体" w:hAnsi="黑体" w:cs="仿宋_GB2312" w:hint="eastAsia"/>
          <w:sz w:val="28"/>
          <w:szCs w:val="28"/>
        </w:rPr>
        <w:t>、人才队伍建设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BB4F79" w:rsidRPr="00FA05EB" w:rsidRDefault="00E13D14" w:rsidP="0001605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</w:t>
      </w:r>
      <w:r w:rsidR="00BB4F79" w:rsidRPr="00FA05EB">
        <w:rPr>
          <w:rFonts w:ascii="楷体" w:eastAsia="楷体" w:hAnsi="楷体" w:cs="仿宋_GB2312" w:hint="eastAsia"/>
          <w:sz w:val="28"/>
          <w:szCs w:val="28"/>
        </w:rPr>
        <w:t>队伍建设的举措与取得的成绩</w:t>
      </w:r>
      <w:r w:rsidR="00621103" w:rsidRPr="00FA05EB">
        <w:rPr>
          <w:rFonts w:ascii="楷体" w:eastAsia="楷体" w:hAnsi="楷体" w:cs="仿宋_GB2312" w:hint="eastAsia"/>
          <w:sz w:val="28"/>
          <w:szCs w:val="28"/>
        </w:rPr>
        <w:t>等</w:t>
      </w:r>
      <w:r w:rsidR="00BB4F79" w:rsidRPr="00FA05EB">
        <w:rPr>
          <w:rFonts w:ascii="楷体" w:eastAsia="楷体" w:hAnsi="楷体" w:cs="仿宋_GB2312" w:hint="eastAsia"/>
          <w:sz w:val="28"/>
          <w:szCs w:val="28"/>
        </w:rPr>
        <w:t>。</w:t>
      </w:r>
    </w:p>
    <w:p w:rsidR="00710DA8" w:rsidRPr="00FA05EB" w:rsidRDefault="005C6EDC" w:rsidP="00FA05EB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lastRenderedPageBreak/>
        <w:t>五、</w:t>
      </w:r>
      <w:r w:rsidR="008C4B72">
        <w:rPr>
          <w:rFonts w:ascii="黑体" w:eastAsia="黑体" w:hAnsi="黑体" w:cs="仿宋_GB2312" w:hint="eastAsia"/>
          <w:color w:val="000000"/>
          <w:sz w:val="28"/>
          <w:szCs w:val="28"/>
        </w:rPr>
        <w:t>平台典型事例</w:t>
      </w:r>
      <w:r w:rsidR="008C4B72">
        <w:rPr>
          <w:rFonts w:ascii="黑体" w:eastAsia="黑体" w:hAnsi="黑体" w:cs="仿宋_GB2312"/>
          <w:color w:val="000000"/>
          <w:sz w:val="28"/>
          <w:szCs w:val="28"/>
        </w:rPr>
        <w:t>及大事记</w:t>
      </w:r>
    </w:p>
    <w:p w:rsidR="008C4B72" w:rsidRDefault="008C4B72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（一）</w:t>
      </w:r>
      <w:r w:rsidRPr="008C4B72">
        <w:rPr>
          <w:rFonts w:ascii="楷体" w:eastAsia="楷体" w:hAnsi="楷体" w:cs="仿宋_GB2312" w:hint="eastAsia"/>
          <w:color w:val="000000"/>
          <w:sz w:val="28"/>
          <w:szCs w:val="28"/>
        </w:rPr>
        <w:t>平台运行及支撑保障方面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典型</w:t>
      </w:r>
      <w:r w:rsidRPr="008C4B72">
        <w:rPr>
          <w:rFonts w:ascii="楷体" w:eastAsia="楷体" w:hAnsi="楷体" w:cs="仿宋_GB2312" w:hint="eastAsia"/>
          <w:color w:val="000000"/>
          <w:sz w:val="28"/>
          <w:szCs w:val="28"/>
        </w:rPr>
        <w:t>事例，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包含：</w:t>
      </w:r>
      <w:r w:rsidRPr="008C4B72">
        <w:rPr>
          <w:rFonts w:ascii="楷体" w:eastAsia="楷体" w:hAnsi="楷体" w:cs="仿宋_GB2312" w:hint="eastAsia"/>
          <w:color w:val="000000"/>
          <w:sz w:val="28"/>
          <w:szCs w:val="28"/>
        </w:rPr>
        <w:t>对国家重大项目的支撑事例、对顶级科研成果产出的支撑事例、对人才培养方面的支撑事例、开放共享方面的创新举措等。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</w:t>
      </w:r>
      <w:r w:rsidR="008C4B72">
        <w:rPr>
          <w:rFonts w:ascii="楷体" w:eastAsia="楷体" w:hAnsi="楷体" w:cs="仿宋_GB2312" w:hint="eastAsia"/>
          <w:color w:val="000000"/>
          <w:sz w:val="28"/>
          <w:szCs w:val="28"/>
        </w:rPr>
        <w:t>二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）有关媒体对</w:t>
      </w:r>
      <w:r w:rsidR="008C4B72">
        <w:rPr>
          <w:rFonts w:ascii="楷体" w:eastAsia="楷体" w:hAnsi="楷体" w:cs="仿宋_GB2312" w:hint="eastAsia"/>
          <w:color w:val="000000"/>
          <w:sz w:val="28"/>
          <w:szCs w:val="28"/>
        </w:rPr>
        <w:t>平台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的重要评价，附相应文字和图片资料。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</w:t>
      </w:r>
      <w:r w:rsidR="008C4B72">
        <w:rPr>
          <w:rFonts w:ascii="楷体" w:eastAsia="楷体" w:hAnsi="楷体" w:cs="仿宋_GB2312" w:hint="eastAsia"/>
          <w:color w:val="000000"/>
          <w:sz w:val="28"/>
          <w:szCs w:val="28"/>
        </w:rPr>
        <w:t>三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）</w:t>
      </w:r>
      <w:r w:rsidR="008C4B72">
        <w:rPr>
          <w:rFonts w:ascii="楷体" w:eastAsia="楷体" w:hAnsi="楷体" w:cs="仿宋_GB2312" w:hint="eastAsia"/>
          <w:color w:val="000000"/>
          <w:sz w:val="28"/>
          <w:szCs w:val="28"/>
        </w:rPr>
        <w:t>重要</w:t>
      </w:r>
      <w:r w:rsidR="00016050">
        <w:rPr>
          <w:rFonts w:ascii="楷体" w:eastAsia="楷体" w:hAnsi="楷体" w:cs="仿宋_GB2312" w:hint="eastAsia"/>
          <w:color w:val="000000"/>
          <w:sz w:val="28"/>
          <w:szCs w:val="28"/>
        </w:rPr>
        <w:t>领导同志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视察</w:t>
      </w:r>
      <w:r w:rsidR="008C4B72">
        <w:rPr>
          <w:rFonts w:ascii="楷体" w:eastAsia="楷体" w:hAnsi="楷体" w:cs="仿宋_GB2312" w:hint="eastAsia"/>
          <w:color w:val="000000"/>
          <w:sz w:val="28"/>
          <w:szCs w:val="28"/>
        </w:rPr>
        <w:t>平台的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图片及说明等。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</w:t>
      </w:r>
      <w:r w:rsidR="008C4B72">
        <w:rPr>
          <w:rFonts w:ascii="楷体" w:eastAsia="楷体" w:hAnsi="楷体" w:cs="仿宋_GB2312" w:hint="eastAsia"/>
          <w:color w:val="000000"/>
          <w:sz w:val="28"/>
          <w:szCs w:val="28"/>
        </w:rPr>
        <w:t>四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）其它对</w:t>
      </w:r>
      <w:r w:rsidR="008C4B72">
        <w:rPr>
          <w:rFonts w:ascii="楷体" w:eastAsia="楷体" w:hAnsi="楷体" w:cs="仿宋_GB2312" w:hint="eastAsia"/>
          <w:color w:val="000000"/>
          <w:sz w:val="28"/>
          <w:szCs w:val="28"/>
        </w:rPr>
        <w:t>平台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发展有重大影响的活动等。</w:t>
      </w:r>
    </w:p>
    <w:p w:rsidR="00016050" w:rsidRDefault="005C6EDC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六、</w:t>
      </w:r>
      <w:r w:rsidR="008C4B72">
        <w:rPr>
          <w:rFonts w:ascii="黑体" w:eastAsia="黑体" w:hAnsi="黑体" w:cs="仿宋_GB2312" w:hint="eastAsia"/>
          <w:sz w:val="28"/>
          <w:szCs w:val="28"/>
        </w:rPr>
        <w:t>平台</w:t>
      </w:r>
      <w:r w:rsidR="00016050">
        <w:rPr>
          <w:rFonts w:ascii="黑体" w:eastAsia="黑体" w:hAnsi="黑体" w:cs="仿宋_GB2312" w:hint="eastAsia"/>
          <w:sz w:val="28"/>
          <w:szCs w:val="28"/>
        </w:rPr>
        <w:t>存在的主要问题</w:t>
      </w:r>
    </w:p>
    <w:p w:rsidR="008C4B72" w:rsidRDefault="008C4B72" w:rsidP="008C4B7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8C4B72">
        <w:rPr>
          <w:rFonts w:ascii="楷体" w:eastAsia="楷体" w:hAnsi="楷体" w:cs="仿宋_GB2312" w:hint="eastAsia"/>
          <w:color w:val="000000"/>
          <w:sz w:val="28"/>
          <w:szCs w:val="28"/>
        </w:rPr>
        <w:t>（一）技术方向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凝练</w:t>
      </w:r>
      <w:r>
        <w:rPr>
          <w:rFonts w:ascii="楷体" w:eastAsia="楷体" w:hAnsi="楷体" w:cs="仿宋_GB2312"/>
          <w:color w:val="000000"/>
          <w:sz w:val="28"/>
          <w:szCs w:val="28"/>
        </w:rPr>
        <w:t>方面</w:t>
      </w:r>
    </w:p>
    <w:p w:rsidR="008C4B72" w:rsidRDefault="008C4B72" w:rsidP="008C4B7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（二）经费</w:t>
      </w:r>
      <w:r>
        <w:rPr>
          <w:rFonts w:ascii="楷体" w:eastAsia="楷体" w:hAnsi="楷体" w:cs="仿宋_GB2312"/>
          <w:color w:val="000000"/>
          <w:sz w:val="28"/>
          <w:szCs w:val="28"/>
        </w:rPr>
        <w:t>及空间需求方面</w:t>
      </w:r>
    </w:p>
    <w:p w:rsidR="008C4B72" w:rsidRDefault="008C4B72" w:rsidP="008C4B72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（三）</w:t>
      </w:r>
      <w:r w:rsidRPr="008C4B72">
        <w:rPr>
          <w:rFonts w:ascii="楷体" w:eastAsia="楷体" w:hAnsi="楷体" w:cs="仿宋_GB2312"/>
          <w:color w:val="000000"/>
          <w:sz w:val="28"/>
          <w:szCs w:val="28"/>
        </w:rPr>
        <w:t>队伍建设</w:t>
      </w:r>
      <w:r>
        <w:rPr>
          <w:rFonts w:ascii="楷体" w:eastAsia="楷体" w:hAnsi="楷体" w:cs="仿宋_GB2312" w:hint="eastAsia"/>
          <w:color w:val="000000"/>
          <w:sz w:val="28"/>
          <w:szCs w:val="28"/>
        </w:rPr>
        <w:t>方面</w:t>
      </w:r>
    </w:p>
    <w:p w:rsidR="008C4B72" w:rsidRDefault="008C4B72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（四）</w:t>
      </w:r>
      <w:r w:rsidRPr="008C4B72">
        <w:rPr>
          <w:rFonts w:ascii="楷体" w:eastAsia="楷体" w:hAnsi="楷体" w:cs="仿宋_GB2312" w:hint="eastAsia"/>
          <w:color w:val="000000"/>
          <w:sz w:val="28"/>
          <w:szCs w:val="28"/>
        </w:rPr>
        <w:t>运行</w:t>
      </w:r>
      <w:r w:rsidRPr="008C4B72">
        <w:rPr>
          <w:rFonts w:ascii="楷体" w:eastAsia="楷体" w:hAnsi="楷体" w:cs="仿宋_GB2312"/>
          <w:color w:val="000000"/>
          <w:sz w:val="28"/>
          <w:szCs w:val="28"/>
        </w:rPr>
        <w:t>体制机制</w:t>
      </w:r>
      <w:r w:rsidRPr="008C4B72">
        <w:rPr>
          <w:rFonts w:ascii="楷体" w:eastAsia="楷体" w:hAnsi="楷体" w:cs="仿宋_GB2312" w:hint="eastAsia"/>
          <w:color w:val="000000"/>
          <w:sz w:val="28"/>
          <w:szCs w:val="28"/>
        </w:rPr>
        <w:t>等</w:t>
      </w:r>
      <w:r w:rsidRPr="008C4B72">
        <w:rPr>
          <w:rFonts w:ascii="楷体" w:eastAsia="楷体" w:hAnsi="楷体" w:cs="仿宋_GB2312"/>
          <w:color w:val="000000"/>
          <w:sz w:val="28"/>
          <w:szCs w:val="28"/>
        </w:rPr>
        <w:t>方面</w:t>
      </w:r>
    </w:p>
    <w:p w:rsidR="00710DA8" w:rsidRPr="00FA05EB" w:rsidRDefault="00A14F7A" w:rsidP="00FA05EB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</w:t>
      </w:r>
      <w:r w:rsidR="00016050">
        <w:rPr>
          <w:rFonts w:ascii="黑体" w:eastAsia="黑体" w:hAnsi="黑体" w:cs="仿宋_GB2312" w:hint="eastAsia"/>
          <w:sz w:val="28"/>
          <w:szCs w:val="28"/>
        </w:rPr>
        <w:t>、</w:t>
      </w:r>
      <w:r w:rsidR="008C4B72">
        <w:rPr>
          <w:rFonts w:ascii="黑体" w:eastAsia="黑体" w:hAnsi="黑体" w:cs="仿宋_GB2312" w:hint="eastAsia"/>
          <w:sz w:val="28"/>
          <w:szCs w:val="28"/>
        </w:rPr>
        <w:t>上一年度工作</w:t>
      </w:r>
      <w:r w:rsidR="008C4B72">
        <w:rPr>
          <w:rFonts w:ascii="黑体" w:eastAsia="黑体" w:hAnsi="黑体" w:cs="仿宋_GB2312"/>
          <w:sz w:val="28"/>
          <w:szCs w:val="28"/>
        </w:rPr>
        <w:t>计划完成情况</w:t>
      </w:r>
    </w:p>
    <w:p w:rsidR="00311646" w:rsidRPr="00FA05EB" w:rsidRDefault="00A14F7A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</w:t>
      </w:r>
      <w:r w:rsidR="00710DA8" w:rsidRPr="00FA05EB">
        <w:rPr>
          <w:rFonts w:ascii="黑体" w:eastAsia="黑体" w:hAnsi="黑体" w:cs="仿宋_GB2312" w:hint="eastAsia"/>
          <w:sz w:val="28"/>
          <w:szCs w:val="28"/>
        </w:rPr>
        <w:t>、</w:t>
      </w:r>
      <w:r w:rsidR="00016050" w:rsidRPr="00FA05EB">
        <w:rPr>
          <w:rFonts w:ascii="黑体" w:eastAsia="黑体" w:hAnsi="黑体" w:cs="仿宋_GB2312" w:hint="eastAsia"/>
          <w:sz w:val="28"/>
          <w:szCs w:val="28"/>
        </w:rPr>
        <w:t>下一年</w:t>
      </w:r>
      <w:r w:rsidR="0080148D">
        <w:rPr>
          <w:rFonts w:ascii="黑体" w:eastAsia="黑体" w:hAnsi="黑体" w:cs="仿宋_GB2312" w:hint="eastAsia"/>
          <w:sz w:val="28"/>
          <w:szCs w:val="28"/>
        </w:rPr>
        <w:t>工作</w:t>
      </w:r>
      <w:r w:rsidR="0080148D">
        <w:rPr>
          <w:rFonts w:ascii="黑体" w:eastAsia="黑体" w:hAnsi="黑体" w:cs="仿宋_GB2312"/>
          <w:sz w:val="28"/>
          <w:szCs w:val="28"/>
        </w:rPr>
        <w:t>计划</w:t>
      </w:r>
    </w:p>
    <w:p w:rsidR="00315418" w:rsidRPr="00FA05EB" w:rsidRDefault="008C4B72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8C4B72">
        <w:rPr>
          <w:rFonts w:ascii="楷体" w:eastAsia="楷体" w:hAnsi="楷体" w:cs="仿宋_GB2312" w:hint="eastAsia"/>
          <w:sz w:val="28"/>
          <w:szCs w:val="28"/>
        </w:rPr>
        <w:t>工作思路、主要举措、重点任务、进度安排、预期成效。</w:t>
      </w:r>
    </w:p>
    <w:p w:rsidR="00315418" w:rsidRPr="00D36669" w:rsidRDefault="00315418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D36669">
        <w:rPr>
          <w:rFonts w:ascii="黑体" w:eastAsia="黑体" w:hAnsi="黑体" w:cs="仿宋_GB2312" w:hint="eastAsia"/>
          <w:sz w:val="28"/>
          <w:szCs w:val="28"/>
        </w:rPr>
        <w:t>注意事项</w:t>
      </w:r>
      <w:r w:rsidR="00016050" w:rsidRPr="00D36669">
        <w:rPr>
          <w:rFonts w:ascii="黑体" w:eastAsia="黑体" w:hAnsi="黑体" w:cs="仿宋_GB2312" w:hint="eastAsia"/>
          <w:sz w:val="28"/>
          <w:szCs w:val="28"/>
        </w:rPr>
        <w:t>及说明</w:t>
      </w:r>
      <w:r w:rsidRPr="00D36669">
        <w:rPr>
          <w:rFonts w:ascii="黑体" w:eastAsia="黑体" w:hAnsi="黑体" w:cs="仿宋_GB2312" w:hint="eastAsia"/>
          <w:sz w:val="28"/>
          <w:szCs w:val="28"/>
        </w:rPr>
        <w:t>：</w:t>
      </w:r>
    </w:p>
    <w:p w:rsidR="008764EC" w:rsidRDefault="00AC66F6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D36669">
        <w:rPr>
          <w:rFonts w:ascii="楷体" w:eastAsia="楷体" w:hAnsi="楷体" w:cs="仿宋_GB2312" w:hint="eastAsia"/>
          <w:sz w:val="28"/>
          <w:szCs w:val="28"/>
        </w:rPr>
        <w:t>1.</w:t>
      </w:r>
      <w:r w:rsidR="00315418" w:rsidRPr="00D36669">
        <w:rPr>
          <w:rFonts w:ascii="楷体" w:eastAsia="楷体" w:hAnsi="楷体" w:cs="仿宋_GB2312" w:hint="eastAsia"/>
          <w:sz w:val="28"/>
          <w:szCs w:val="28"/>
        </w:rPr>
        <w:t>文中</w:t>
      </w:r>
      <w:r w:rsidR="008764EC">
        <w:rPr>
          <w:rFonts w:ascii="楷体" w:eastAsia="楷体" w:hAnsi="楷体" w:cs="仿宋_GB2312" w:hint="eastAsia"/>
          <w:sz w:val="28"/>
          <w:szCs w:val="28"/>
        </w:rPr>
        <w:t>所列提纲内容对应撰写，不得缺漏。</w:t>
      </w:r>
    </w:p>
    <w:p w:rsidR="00315418" w:rsidRPr="00D36669" w:rsidRDefault="008764EC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 w:rsidR="00315418" w:rsidRPr="00D36669">
        <w:rPr>
          <w:rFonts w:ascii="楷体" w:eastAsia="楷体" w:hAnsi="楷体" w:cs="仿宋_GB2312" w:hint="eastAsia"/>
          <w:sz w:val="28"/>
          <w:szCs w:val="28"/>
        </w:rPr>
        <w:t>内容与后面</w:t>
      </w:r>
      <w:r w:rsidR="00D36669" w:rsidRPr="00D36669">
        <w:rPr>
          <w:rFonts w:ascii="楷体" w:eastAsia="楷体" w:hAnsi="楷体" w:cs="仿宋_GB2312" w:hint="eastAsia"/>
          <w:sz w:val="28"/>
          <w:szCs w:val="28"/>
        </w:rPr>
        <w:t>平台</w:t>
      </w:r>
      <w:r w:rsidR="00315418" w:rsidRPr="00D36669">
        <w:rPr>
          <w:rFonts w:ascii="楷体" w:eastAsia="楷体" w:hAnsi="楷体" w:cs="仿宋_GB2312" w:hint="eastAsia"/>
          <w:sz w:val="28"/>
          <w:szCs w:val="28"/>
        </w:rPr>
        <w:t>数据相对应，必须客观真实。</w:t>
      </w:r>
    </w:p>
    <w:p w:rsidR="00016050" w:rsidRDefault="008764EC" w:rsidP="0001605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/>
          <w:sz w:val="28"/>
          <w:szCs w:val="28"/>
        </w:rPr>
        <w:t>3</w:t>
      </w:r>
      <w:r w:rsidR="00AC66F6" w:rsidRPr="00D36669">
        <w:rPr>
          <w:rFonts w:ascii="楷体" w:eastAsia="楷体" w:hAnsi="楷体" w:cs="仿宋_GB2312" w:hint="eastAsia"/>
          <w:sz w:val="28"/>
          <w:szCs w:val="28"/>
        </w:rPr>
        <w:t>.</w:t>
      </w:r>
      <w:r w:rsidR="00315418" w:rsidRPr="00D36669">
        <w:rPr>
          <w:rFonts w:ascii="楷体" w:eastAsia="楷体" w:hAnsi="楷体" w:cs="仿宋_GB2312" w:hint="eastAsia"/>
          <w:sz w:val="28"/>
          <w:szCs w:val="28"/>
        </w:rPr>
        <w:t>文中介绍的成果必须具有</w:t>
      </w:r>
      <w:r w:rsidR="00D36669" w:rsidRPr="00D36669">
        <w:rPr>
          <w:rFonts w:ascii="楷体" w:eastAsia="楷体" w:hAnsi="楷体" w:cs="仿宋_GB2312" w:hint="eastAsia"/>
          <w:sz w:val="28"/>
          <w:szCs w:val="28"/>
        </w:rPr>
        <w:t>平台的</w:t>
      </w:r>
      <w:r w:rsidR="00D36669" w:rsidRPr="00D36669">
        <w:rPr>
          <w:rFonts w:ascii="楷体" w:eastAsia="楷体" w:hAnsi="楷体" w:cs="仿宋_GB2312"/>
          <w:sz w:val="28"/>
          <w:szCs w:val="28"/>
        </w:rPr>
        <w:t>仪器信息或</w:t>
      </w:r>
      <w:r w:rsidR="00315418" w:rsidRPr="00D36669">
        <w:rPr>
          <w:rFonts w:ascii="楷体" w:eastAsia="楷体" w:hAnsi="楷体" w:cs="仿宋_GB2312" w:hint="eastAsia"/>
          <w:sz w:val="28"/>
          <w:szCs w:val="28"/>
        </w:rPr>
        <w:t>署名。</w:t>
      </w:r>
    </w:p>
    <w:p w:rsidR="00A14F7A" w:rsidRPr="00D36669" w:rsidRDefault="008764EC" w:rsidP="0001605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/>
          <w:sz w:val="28"/>
          <w:szCs w:val="28"/>
        </w:rPr>
        <w:t>4</w:t>
      </w:r>
      <w:r w:rsidR="00A14F7A">
        <w:rPr>
          <w:rFonts w:ascii="楷体" w:eastAsia="楷体" w:hAnsi="楷体" w:cs="仿宋_GB2312" w:hint="eastAsia"/>
          <w:sz w:val="28"/>
          <w:szCs w:val="28"/>
        </w:rPr>
        <w:t>.年度</w:t>
      </w:r>
      <w:r w:rsidR="00A14F7A">
        <w:rPr>
          <w:rFonts w:ascii="楷体" w:eastAsia="楷体" w:hAnsi="楷体" w:cs="仿宋_GB2312"/>
          <w:sz w:val="28"/>
          <w:szCs w:val="28"/>
        </w:rPr>
        <w:t>报告中确实无法填写的数据或内容可空</w:t>
      </w:r>
      <w:r w:rsidR="00A14F7A">
        <w:rPr>
          <w:rFonts w:ascii="楷体" w:eastAsia="楷体" w:hAnsi="楷体" w:cs="仿宋_GB2312" w:hint="eastAsia"/>
          <w:sz w:val="28"/>
          <w:szCs w:val="28"/>
        </w:rPr>
        <w:t>，</w:t>
      </w:r>
      <w:r w:rsidR="00A14F7A">
        <w:rPr>
          <w:rFonts w:ascii="楷体" w:eastAsia="楷体" w:hAnsi="楷体" w:cs="仿宋_GB2312"/>
          <w:sz w:val="28"/>
          <w:szCs w:val="28"/>
        </w:rPr>
        <w:t>需注明原因。</w:t>
      </w:r>
    </w:p>
    <w:p w:rsidR="00B9386D" w:rsidRDefault="008764EC" w:rsidP="005C6EDC">
      <w:pPr>
        <w:ind w:firstLineChars="200" w:firstLine="560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仿宋_GB2312"/>
          <w:sz w:val="28"/>
          <w:szCs w:val="28"/>
        </w:rPr>
        <w:t>5</w:t>
      </w:r>
      <w:r w:rsidR="00AC66F6" w:rsidRPr="00D36669">
        <w:rPr>
          <w:rFonts w:ascii="楷体" w:eastAsia="楷体" w:hAnsi="楷体" w:cs="仿宋_GB2312" w:hint="eastAsia"/>
          <w:sz w:val="28"/>
          <w:szCs w:val="28"/>
        </w:rPr>
        <w:t>.年度报告的表格行数可据实调整，不设附件，请做好相关成果支撑材料的存档工作。</w:t>
      </w:r>
    </w:p>
    <w:p w:rsidR="00AC66F6" w:rsidRDefault="00507DDB" w:rsidP="00AC66F6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bookmarkStart w:id="0" w:name="_GoBack"/>
      <w:bookmarkEnd w:id="0"/>
      <w:r w:rsidRPr="00AC66F6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 w:rsidRPr="00AC66F6"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</w:t>
      </w:r>
      <w:r w:rsidR="00AB0F65">
        <w:rPr>
          <w:rFonts w:ascii="黑体" w:eastAsia="黑体" w:hAnsi="黑体" w:hint="eastAsia"/>
          <w:b/>
          <w:bCs/>
          <w:w w:val="90"/>
          <w:sz w:val="32"/>
          <w:szCs w:val="32"/>
        </w:rPr>
        <w:t>平台</w:t>
      </w:r>
      <w:r w:rsidRPr="00AC66F6">
        <w:rPr>
          <w:rFonts w:ascii="黑体" w:eastAsia="黑体" w:hAnsi="黑体" w:hint="eastAsia"/>
          <w:b/>
          <w:bCs/>
          <w:w w:val="90"/>
          <w:sz w:val="32"/>
          <w:szCs w:val="32"/>
        </w:rPr>
        <w:t>数据</w:t>
      </w:r>
    </w:p>
    <w:p w:rsidR="00507DDB" w:rsidRDefault="00507DDB" w:rsidP="00AC66F6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="00D74CC5" w:rsidRPr="00AC66F6">
        <w:rPr>
          <w:rFonts w:ascii="楷体" w:eastAsia="楷体" w:hAnsi="楷体" w:hint="eastAsia"/>
          <w:w w:val="90"/>
          <w:sz w:val="28"/>
          <w:szCs w:val="28"/>
        </w:rPr>
        <w:t xml:space="preserve"> 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07"/>
        </w:smartTagP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12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月</w:t>
        </w: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31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日</w:t>
        </w:r>
      </w:smartTag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AB0F65" w:rsidRPr="00AC66F6" w:rsidRDefault="00AB0F65" w:rsidP="00AC66F6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请</w:t>
      </w:r>
      <w:r>
        <w:rPr>
          <w:rFonts w:ascii="楷体" w:eastAsia="楷体" w:hAnsi="楷体" w:cs="仿宋_GB2312"/>
          <w:b/>
          <w:bCs/>
          <w:w w:val="90"/>
          <w:sz w:val="28"/>
          <w:szCs w:val="28"/>
        </w:rPr>
        <w:t>填写附表</w:t>
      </w:r>
    </w:p>
    <w:sectPr w:rsidR="00AB0F65" w:rsidRPr="00AC66F6" w:rsidSect="00E0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27" w:rsidRDefault="00E51D27" w:rsidP="00D46907">
      <w:r>
        <w:separator/>
      </w:r>
    </w:p>
  </w:endnote>
  <w:endnote w:type="continuationSeparator" w:id="0">
    <w:p w:rsidR="00E51D27" w:rsidRDefault="00E51D27" w:rsidP="00D4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27" w:rsidRDefault="00E51D27" w:rsidP="00D46907">
      <w:r>
        <w:separator/>
      </w:r>
    </w:p>
  </w:footnote>
  <w:footnote w:type="continuationSeparator" w:id="0">
    <w:p w:rsidR="00E51D27" w:rsidRDefault="00E51D27" w:rsidP="00D46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675C"/>
    <w:multiLevelType w:val="hybridMultilevel"/>
    <w:tmpl w:val="1668FBD6"/>
    <w:lvl w:ilvl="0" w:tplc="AA2CE3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A31757"/>
    <w:multiLevelType w:val="hybridMultilevel"/>
    <w:tmpl w:val="BD725370"/>
    <w:lvl w:ilvl="0" w:tplc="D1E838C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AD2C19"/>
    <w:multiLevelType w:val="hybridMultilevel"/>
    <w:tmpl w:val="D32246DA"/>
    <w:lvl w:ilvl="0" w:tplc="4E9E678E">
      <w:start w:val="1"/>
      <w:numFmt w:val="upperLetter"/>
      <w:lvlText w:val="%1、"/>
      <w:lvlJc w:val="left"/>
      <w:pPr>
        <w:tabs>
          <w:tab w:val="num" w:pos="1117"/>
        </w:tabs>
        <w:ind w:left="111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C45F84"/>
    <w:multiLevelType w:val="hybridMultilevel"/>
    <w:tmpl w:val="4C863EAC"/>
    <w:lvl w:ilvl="0" w:tplc="4AD09690">
      <w:start w:val="1"/>
      <w:numFmt w:val="upperLetter"/>
      <w:lvlText w:val="%1、"/>
      <w:lvlJc w:val="left"/>
      <w:pPr>
        <w:tabs>
          <w:tab w:val="num" w:pos="1117"/>
        </w:tabs>
        <w:ind w:left="397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E96085"/>
    <w:multiLevelType w:val="hybridMultilevel"/>
    <w:tmpl w:val="10F61A48"/>
    <w:lvl w:ilvl="0" w:tplc="4E9E678E">
      <w:start w:val="1"/>
      <w:numFmt w:val="upperLetter"/>
      <w:lvlText w:val="%1、"/>
      <w:lvlJc w:val="left"/>
      <w:pPr>
        <w:tabs>
          <w:tab w:val="num" w:pos="1117"/>
        </w:tabs>
        <w:ind w:left="111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7"/>
        </w:tabs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7"/>
        </w:tabs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7"/>
        </w:tabs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7"/>
        </w:tabs>
        <w:ind w:left="417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48"/>
    <w:rsid w:val="00014122"/>
    <w:rsid w:val="00016050"/>
    <w:rsid w:val="00043A1B"/>
    <w:rsid w:val="00051112"/>
    <w:rsid w:val="000902F6"/>
    <w:rsid w:val="00094983"/>
    <w:rsid w:val="00095BB9"/>
    <w:rsid w:val="00096733"/>
    <w:rsid w:val="000B0D6B"/>
    <w:rsid w:val="000B3CD3"/>
    <w:rsid w:val="000B654B"/>
    <w:rsid w:val="000B7127"/>
    <w:rsid w:val="00134AB9"/>
    <w:rsid w:val="001366E6"/>
    <w:rsid w:val="001615ED"/>
    <w:rsid w:val="00186D1A"/>
    <w:rsid w:val="001D5235"/>
    <w:rsid w:val="0020291E"/>
    <w:rsid w:val="00222D60"/>
    <w:rsid w:val="002B31A9"/>
    <w:rsid w:val="002E5E5D"/>
    <w:rsid w:val="00300D35"/>
    <w:rsid w:val="00311646"/>
    <w:rsid w:val="00315418"/>
    <w:rsid w:val="003235FF"/>
    <w:rsid w:val="003443D9"/>
    <w:rsid w:val="003451B9"/>
    <w:rsid w:val="003809C5"/>
    <w:rsid w:val="00391A98"/>
    <w:rsid w:val="00393CA9"/>
    <w:rsid w:val="003A4971"/>
    <w:rsid w:val="003B0733"/>
    <w:rsid w:val="003B1B60"/>
    <w:rsid w:val="003C49AC"/>
    <w:rsid w:val="003D2EE6"/>
    <w:rsid w:val="00420852"/>
    <w:rsid w:val="004227D6"/>
    <w:rsid w:val="00435848"/>
    <w:rsid w:val="00443439"/>
    <w:rsid w:val="004A7282"/>
    <w:rsid w:val="004D601F"/>
    <w:rsid w:val="004E62A7"/>
    <w:rsid w:val="004F7236"/>
    <w:rsid w:val="00500B6B"/>
    <w:rsid w:val="00507DDB"/>
    <w:rsid w:val="00552F61"/>
    <w:rsid w:val="00554EE4"/>
    <w:rsid w:val="00555AA6"/>
    <w:rsid w:val="00564675"/>
    <w:rsid w:val="005832D8"/>
    <w:rsid w:val="005A093A"/>
    <w:rsid w:val="005A51AD"/>
    <w:rsid w:val="005C5C25"/>
    <w:rsid w:val="005C6EDC"/>
    <w:rsid w:val="005F629D"/>
    <w:rsid w:val="006155DD"/>
    <w:rsid w:val="00621103"/>
    <w:rsid w:val="00631D73"/>
    <w:rsid w:val="00675CB8"/>
    <w:rsid w:val="00683D0B"/>
    <w:rsid w:val="00684ED3"/>
    <w:rsid w:val="006A7F53"/>
    <w:rsid w:val="006B4F14"/>
    <w:rsid w:val="006F7CBB"/>
    <w:rsid w:val="00710DA8"/>
    <w:rsid w:val="007477C7"/>
    <w:rsid w:val="00772158"/>
    <w:rsid w:val="007A3C5E"/>
    <w:rsid w:val="007A772A"/>
    <w:rsid w:val="007C2563"/>
    <w:rsid w:val="007F4162"/>
    <w:rsid w:val="0080148D"/>
    <w:rsid w:val="00822FCD"/>
    <w:rsid w:val="00823C83"/>
    <w:rsid w:val="00857C16"/>
    <w:rsid w:val="008755DD"/>
    <w:rsid w:val="008764EC"/>
    <w:rsid w:val="008B76C7"/>
    <w:rsid w:val="008C4B72"/>
    <w:rsid w:val="008F1DC5"/>
    <w:rsid w:val="008F2E7E"/>
    <w:rsid w:val="008F5E0B"/>
    <w:rsid w:val="008F684B"/>
    <w:rsid w:val="00914743"/>
    <w:rsid w:val="00930AE5"/>
    <w:rsid w:val="00945A33"/>
    <w:rsid w:val="009602EA"/>
    <w:rsid w:val="0096391D"/>
    <w:rsid w:val="0099789A"/>
    <w:rsid w:val="009A1AB8"/>
    <w:rsid w:val="009C6A14"/>
    <w:rsid w:val="009D22F2"/>
    <w:rsid w:val="009E0ADF"/>
    <w:rsid w:val="009E2723"/>
    <w:rsid w:val="00A14F7A"/>
    <w:rsid w:val="00A46AF4"/>
    <w:rsid w:val="00A5757A"/>
    <w:rsid w:val="00A84770"/>
    <w:rsid w:val="00AA30D2"/>
    <w:rsid w:val="00AB0F65"/>
    <w:rsid w:val="00AC130D"/>
    <w:rsid w:val="00AC66F6"/>
    <w:rsid w:val="00AF4729"/>
    <w:rsid w:val="00B026A6"/>
    <w:rsid w:val="00B52E09"/>
    <w:rsid w:val="00B70758"/>
    <w:rsid w:val="00B84837"/>
    <w:rsid w:val="00B9386D"/>
    <w:rsid w:val="00BB4F79"/>
    <w:rsid w:val="00BC4C6C"/>
    <w:rsid w:val="00BE3F24"/>
    <w:rsid w:val="00BF2708"/>
    <w:rsid w:val="00C42EB2"/>
    <w:rsid w:val="00C55571"/>
    <w:rsid w:val="00C71A2E"/>
    <w:rsid w:val="00CA458B"/>
    <w:rsid w:val="00CC0DF1"/>
    <w:rsid w:val="00CC206C"/>
    <w:rsid w:val="00CE1034"/>
    <w:rsid w:val="00CE6DEB"/>
    <w:rsid w:val="00D01668"/>
    <w:rsid w:val="00D21E15"/>
    <w:rsid w:val="00D36669"/>
    <w:rsid w:val="00D46907"/>
    <w:rsid w:val="00D74CC5"/>
    <w:rsid w:val="00D90FD5"/>
    <w:rsid w:val="00DE39D9"/>
    <w:rsid w:val="00E042D8"/>
    <w:rsid w:val="00E06142"/>
    <w:rsid w:val="00E131BA"/>
    <w:rsid w:val="00E13D14"/>
    <w:rsid w:val="00E3276A"/>
    <w:rsid w:val="00E4371B"/>
    <w:rsid w:val="00E444D5"/>
    <w:rsid w:val="00E45F80"/>
    <w:rsid w:val="00E465F7"/>
    <w:rsid w:val="00E51D27"/>
    <w:rsid w:val="00E537B5"/>
    <w:rsid w:val="00E57174"/>
    <w:rsid w:val="00E60FA1"/>
    <w:rsid w:val="00E779DB"/>
    <w:rsid w:val="00E84721"/>
    <w:rsid w:val="00EA0274"/>
    <w:rsid w:val="00EA37C1"/>
    <w:rsid w:val="00EB2915"/>
    <w:rsid w:val="00EC4D80"/>
    <w:rsid w:val="00ED3880"/>
    <w:rsid w:val="00EE66C2"/>
    <w:rsid w:val="00F06DF9"/>
    <w:rsid w:val="00F24154"/>
    <w:rsid w:val="00F31C1E"/>
    <w:rsid w:val="00F43BED"/>
    <w:rsid w:val="00F63D6C"/>
    <w:rsid w:val="00F85C88"/>
    <w:rsid w:val="00FA05EB"/>
    <w:rsid w:val="00FA1E80"/>
    <w:rsid w:val="00FD7376"/>
    <w:rsid w:val="00FD73D9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61AFEE5"/>
  <w15:docId w15:val="{88690674-21CA-4475-A111-1C35170C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7DDB"/>
    <w:pPr>
      <w:ind w:left="1260" w:hangingChars="600" w:hanging="1260"/>
    </w:pPr>
    <w:rPr>
      <w:rFonts w:ascii="仿宋_GB2312" w:eastAsia="仿宋_GB2312" w:hAnsi="Times New Roman" w:cs="Times New Roman"/>
      <w:szCs w:val="30"/>
    </w:rPr>
  </w:style>
  <w:style w:type="character" w:customStyle="1" w:styleId="30">
    <w:name w:val="正文文本缩进 3 字符"/>
    <w:basedOn w:val="a0"/>
    <w:link w:val="3"/>
    <w:rsid w:val="00507DDB"/>
    <w:rPr>
      <w:rFonts w:ascii="仿宋_GB2312" w:eastAsia="仿宋_GB2312" w:hAnsi="Times New Roman" w:cs="Times New Roman"/>
      <w:szCs w:val="30"/>
    </w:rPr>
  </w:style>
  <w:style w:type="paragraph" w:styleId="a3">
    <w:name w:val="Plain Text"/>
    <w:basedOn w:val="a"/>
    <w:link w:val="a4"/>
    <w:rsid w:val="003B1B60"/>
    <w:rPr>
      <w:rFonts w:ascii="宋体" w:eastAsia="宋体" w:hAnsi="Courier New" w:cs="Times New Roman" w:hint="eastAsia"/>
      <w:szCs w:val="20"/>
    </w:rPr>
  </w:style>
  <w:style w:type="character" w:customStyle="1" w:styleId="a4">
    <w:name w:val="纯文本 字符"/>
    <w:basedOn w:val="a0"/>
    <w:link w:val="a3"/>
    <w:rsid w:val="003B1B60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46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469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46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46907"/>
    <w:rPr>
      <w:sz w:val="18"/>
      <w:szCs w:val="18"/>
    </w:rPr>
  </w:style>
  <w:style w:type="paragraph" w:styleId="a9">
    <w:name w:val="List Paragraph"/>
    <w:basedOn w:val="a"/>
    <w:uiPriority w:val="34"/>
    <w:qFormat/>
    <w:rsid w:val="00D46907"/>
    <w:pPr>
      <w:ind w:firstLineChars="200" w:firstLine="420"/>
    </w:pPr>
  </w:style>
  <w:style w:type="paragraph" w:styleId="aa">
    <w:name w:val="Body Text"/>
    <w:basedOn w:val="a"/>
    <w:link w:val="ab"/>
    <w:uiPriority w:val="99"/>
    <w:semiHidden/>
    <w:unhideWhenUsed/>
    <w:rsid w:val="00B84837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B84837"/>
  </w:style>
  <w:style w:type="character" w:styleId="ac">
    <w:name w:val="Hyperlink"/>
    <w:basedOn w:val="a0"/>
    <w:rsid w:val="00B84837"/>
    <w:rPr>
      <w:color w:val="0000FF"/>
      <w:u w:val="single"/>
    </w:rPr>
  </w:style>
  <w:style w:type="table" w:styleId="ad">
    <w:name w:val="Table Grid"/>
    <w:basedOn w:val="a1"/>
    <w:uiPriority w:val="59"/>
    <w:rsid w:val="00F63D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0F35A-D1BB-4284-970A-A8D96CC9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138</Words>
  <Characters>789</Characters>
  <Application>Microsoft Office Word</Application>
  <DocSecurity>0</DocSecurity>
  <Lines>6</Lines>
  <Paragraphs>1</Paragraphs>
  <ScaleCrop>false</ScaleCrop>
  <Company>高教司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实验室处</dc:creator>
  <cp:lastModifiedBy>吕国凯</cp:lastModifiedBy>
  <cp:revision>12</cp:revision>
  <cp:lastPrinted>2017-01-16T06:13:00Z</cp:lastPrinted>
  <dcterms:created xsi:type="dcterms:W3CDTF">2019-12-09T02:34:00Z</dcterms:created>
  <dcterms:modified xsi:type="dcterms:W3CDTF">2020-12-17T03:49:00Z</dcterms:modified>
</cp:coreProperties>
</file>